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4FEC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olor w:val="313131"/>
          <w:sz w:val="33"/>
          <w:szCs w:val="33"/>
          <w:lang w:eastAsia="ru-RU"/>
        </w:rPr>
      </w:pPr>
      <w:r w:rsidRPr="002E43A5">
        <w:rPr>
          <w:rFonts w:ascii="Arial" w:eastAsia="Times New Roman" w:hAnsi="Arial" w:cs="Arial"/>
          <w:color w:val="313131"/>
          <w:sz w:val="33"/>
          <w:szCs w:val="33"/>
          <w:lang w:eastAsia="ru-RU"/>
        </w:rPr>
        <w:t>Порядок оплати штрафу</w:t>
      </w:r>
    </w:p>
    <w:p w14:paraId="668BC39C" w14:textId="77777777" w:rsidR="002E43A5" w:rsidRPr="002E43A5" w:rsidRDefault="002E43A5" w:rsidP="002E43A5">
      <w:pPr>
        <w:spacing w:before="100" w:beforeAutospacing="1" w:after="45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У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разі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сплати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відповідальною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особою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або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власником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50%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розміру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штрафу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протягом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10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банківських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днів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з дня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набрання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законної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сили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постанови про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накладання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адміністративного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стягнення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така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постанова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вважається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виконаною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14:paraId="1ADC1E54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ОТРИМУВАЧ</w:t>
      </w:r>
    </w:p>
    <w:p w14:paraId="09842A27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ГУК в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Ів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Фр.</w:t>
      </w:r>
      <w:proofErr w:type="gram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об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./</w:t>
      </w:r>
      <w:proofErr w:type="gram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ТГ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м.Коломия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/21081100</w:t>
      </w:r>
    </w:p>
    <w:p w14:paraId="2E51BF09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КОД ОТРИМУВАЧА (ЄДРПОУ)</w:t>
      </w:r>
    </w:p>
    <w:p w14:paraId="111A7DD6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37951998</w:t>
      </w:r>
    </w:p>
    <w:p w14:paraId="405A2BBF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БАНК ОТРИМУВАЧА</w:t>
      </w:r>
    </w:p>
    <w:p w14:paraId="5E4D1048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Казначейство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України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(ел. адм.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подат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.)</w:t>
      </w:r>
    </w:p>
    <w:p w14:paraId="4D768873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КОД БАНКУ (МФО)</w:t>
      </w:r>
    </w:p>
    <w:p w14:paraId="575D8C00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899998</w:t>
      </w:r>
    </w:p>
    <w:p w14:paraId="3AD0CF3E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КОД ПЛАТЕЖУ</w:t>
      </w:r>
    </w:p>
    <w:p w14:paraId="77AB3EEF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21081100</w:t>
      </w:r>
    </w:p>
    <w:p w14:paraId="7F9A469D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НОМЕР РАХУНКУ</w:t>
      </w:r>
    </w:p>
    <w:p w14:paraId="5C93F589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UA748999980314090542000009616</w:t>
      </w:r>
    </w:p>
    <w:p w14:paraId="333F7664" w14:textId="77777777" w:rsidR="002E43A5" w:rsidRPr="002E43A5" w:rsidRDefault="002E43A5" w:rsidP="002E43A5">
      <w:pPr>
        <w:spacing w:after="0" w:line="240" w:lineRule="auto"/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</w:pPr>
      <w:r w:rsidRPr="002E43A5">
        <w:rPr>
          <w:rFonts w:ascii="Arial" w:eastAsia="Times New Roman" w:hAnsi="Arial" w:cs="Arial"/>
          <w:caps/>
          <w:color w:val="313131"/>
          <w:sz w:val="21"/>
          <w:szCs w:val="21"/>
          <w:lang w:eastAsia="ru-RU"/>
        </w:rPr>
        <w:t>ПРИЗНАЧЕННЯ ПЛАТЕЖУ</w:t>
      </w:r>
    </w:p>
    <w:p w14:paraId="24ADAA34" w14:textId="77777777" w:rsidR="002E43A5" w:rsidRPr="002E43A5" w:rsidRDefault="002E43A5" w:rsidP="002E43A5">
      <w:pPr>
        <w:spacing w:after="9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Адміністративні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штрафи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та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інші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санкції</w:t>
      </w:r>
      <w:proofErr w:type="spellEnd"/>
    </w:p>
    <w:p w14:paraId="3567587F" w14:textId="77777777" w:rsidR="002E43A5" w:rsidRPr="002E43A5" w:rsidRDefault="002E43A5" w:rsidP="002E43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Фотокопію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квитанції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про оплату штрафу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обов'язково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надсилати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на </w:t>
      </w:r>
      <w:proofErr w:type="spellStart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Viber</w:t>
      </w:r>
      <w:proofErr w:type="spellEnd"/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r w:rsidRPr="002E43A5">
        <w:rPr>
          <w:rFonts w:ascii="Arial" w:eastAsia="Times New Roman" w:hAnsi="Arial" w:cs="Arial"/>
          <w:color w:val="313131"/>
          <w:sz w:val="21"/>
          <w:szCs w:val="21"/>
          <w:lang w:eastAsia="ru-RU"/>
        </w:rPr>
        <w:br/>
        <w:t>тел. (067) 804-88-60</w:t>
      </w:r>
    </w:p>
    <w:p w14:paraId="16E246A1" w14:textId="0EEC536E" w:rsidR="00C1795E" w:rsidRPr="002E43A5" w:rsidRDefault="00C1795E" w:rsidP="002E43A5">
      <w:bookmarkStart w:id="0" w:name="_GoBack"/>
      <w:bookmarkEnd w:id="0"/>
    </w:p>
    <w:sectPr w:rsidR="00C1795E" w:rsidRPr="002E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1"/>
    <w:rsid w:val="00041F3E"/>
    <w:rsid w:val="001616D1"/>
    <w:rsid w:val="002E43A5"/>
    <w:rsid w:val="00607D9F"/>
    <w:rsid w:val="00A67166"/>
    <w:rsid w:val="00A71DB6"/>
    <w:rsid w:val="00C1795E"/>
    <w:rsid w:val="00D031CF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F7EC"/>
  <w15:chartTrackingRefBased/>
  <w15:docId w15:val="{8ED83ED2-5110-4A33-9714-C811655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67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53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3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06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2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16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061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24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45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07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008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801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44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3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88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19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49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99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9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Романенчук Назар Володимирович</cp:lastModifiedBy>
  <cp:revision>2</cp:revision>
  <dcterms:created xsi:type="dcterms:W3CDTF">2022-01-25T15:25:00Z</dcterms:created>
  <dcterms:modified xsi:type="dcterms:W3CDTF">2022-01-25T15:25:00Z</dcterms:modified>
</cp:coreProperties>
</file>